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4D6B8B" w14:textId="5EB8F185" w:rsidR="00B01007" w:rsidRPr="00320E3E" w:rsidRDefault="00320E3E" w:rsidP="00320E3E">
      <w:pPr>
        <w:jc w:val="both"/>
        <w:rPr>
          <w:rFonts w:ascii="Book Antiqua" w:hAnsi="Book Antiqua" w:cs="Arial"/>
          <w:b/>
          <w:bCs/>
          <w:szCs w:val="22"/>
          <w:lang w:val="en-IN"/>
        </w:rPr>
      </w:pPr>
      <w:bookmarkStart w:id="0" w:name="_Hlk125984171"/>
      <w:r w:rsidRPr="582561FD">
        <w:rPr>
          <w:rFonts w:ascii="Book Antiqua" w:hAnsi="Book Antiqua" w:cs="Arial"/>
          <w:b/>
          <w:bCs/>
          <w:szCs w:val="22"/>
          <w:u w:val="single"/>
          <w:lang w:val="en-IN"/>
        </w:rPr>
        <w:t>110kV AIS Substation Extension Package-SS127</w:t>
      </w:r>
      <w:r w:rsidRPr="582561FD">
        <w:rPr>
          <w:rFonts w:ascii="Book Antiqua" w:hAnsi="Book Antiqua" w:cs="Arial"/>
          <w:b/>
          <w:bCs/>
          <w:szCs w:val="22"/>
          <w:lang w:val="en-IN"/>
        </w:rPr>
        <w:t xml:space="preserve"> under Consultancy services to Electricity Department, Puducherry (PED)</w:t>
      </w:r>
      <w:r>
        <w:rPr>
          <w:rFonts w:ascii="Book Antiqua" w:hAnsi="Book Antiqua" w:cs="Arial"/>
          <w:b/>
          <w:bCs/>
          <w:szCs w:val="22"/>
          <w:lang w:val="en-IN"/>
        </w:rPr>
        <w:t>.</w:t>
      </w:r>
      <w:r w:rsidR="00B01007" w:rsidRPr="00B01007">
        <w:rPr>
          <w:rFonts w:ascii="Arial" w:eastAsia="Times New Roman" w:hAnsi="Arial" w:cs="Arial"/>
          <w:b/>
          <w:szCs w:val="22"/>
          <w:lang w:bidi="ar-SA"/>
        </w:rPr>
        <w:t xml:space="preserve"> </w:t>
      </w:r>
    </w:p>
    <w:p w14:paraId="033A0D33" w14:textId="7E2E704E" w:rsidR="00B01007" w:rsidRPr="00B01007" w:rsidRDefault="00B01007" w:rsidP="00B0100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Cs w:val="22"/>
          <w:lang w:bidi="ar-SA"/>
        </w:rPr>
      </w:pPr>
      <w:r w:rsidRPr="00B01007">
        <w:rPr>
          <w:rFonts w:ascii="Arial" w:eastAsia="MS Mincho" w:hAnsi="Arial" w:cs="Arial"/>
          <w:b/>
          <w:szCs w:val="22"/>
          <w:lang w:bidi="ar-SA"/>
        </w:rPr>
        <w:t>Spec. No.:</w:t>
      </w:r>
      <w:r w:rsidRPr="00B01007">
        <w:rPr>
          <w:rFonts w:ascii="Arial" w:eastAsia="Times New Roman" w:hAnsi="Arial" w:cs="Arial"/>
          <w:szCs w:val="22"/>
          <w:lang w:bidi="ar-SA"/>
        </w:rPr>
        <w:t xml:space="preserve"> </w:t>
      </w:r>
      <w:r w:rsidR="00C24EB7" w:rsidRPr="006717A1">
        <w:rPr>
          <w:rFonts w:ascii="Book Antiqua" w:hAnsi="Book Antiqua" w:cs="Arial"/>
          <w:b/>
          <w:szCs w:val="22"/>
        </w:rPr>
        <w:t>CC/NT/W-AIS/DOM/A02/24/08413</w:t>
      </w:r>
      <w:r w:rsidR="00C24EB7" w:rsidRPr="00985AC1">
        <w:rPr>
          <w:rFonts w:ascii="Book Antiqua" w:hAnsi="Book Antiqua" w:cs="Arial"/>
          <w:bCs/>
          <w:szCs w:val="22"/>
          <w:lang w:val="en-GB"/>
        </w:rPr>
        <w:tab/>
      </w:r>
    </w:p>
    <w:bookmarkEnd w:id="0"/>
    <w:p w14:paraId="521FE854" w14:textId="77777777" w:rsidR="00323405" w:rsidRPr="00AC3AB0" w:rsidRDefault="00323405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MoP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Default="00AC3AB0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AC3AB0" w:rsidRDefault="002749C2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AC3AB0" w:rsidRDefault="00AC3AB0" w:rsidP="005E7698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 xml:space="preserve">S/o, D/o, W/o, 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</w:t>
      </w:r>
      <w:r w:rsidRPr="00AC3AB0">
        <w:rPr>
          <w:rFonts w:ascii="Arial" w:hAnsi="Arial" w:cs="Arial"/>
          <w:sz w:val="22"/>
          <w:szCs w:val="22"/>
        </w:rPr>
        <w:t>Resident of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AC3AB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AC3AB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AC3AB0">
        <w:rPr>
          <w:rFonts w:ascii="Arial" w:hAnsi="Arial" w:cs="Arial"/>
          <w:sz w:val="22"/>
          <w:szCs w:val="22"/>
        </w:rPr>
        <w:t xml:space="preserve">dated </w:t>
      </w:r>
      <w:r w:rsidR="002F2C1D" w:rsidRPr="00AC3AB0">
        <w:rPr>
          <w:rFonts w:ascii="Arial" w:hAnsi="Arial" w:cs="Arial"/>
          <w:sz w:val="22"/>
          <w:szCs w:val="22"/>
        </w:rPr>
        <w:t xml:space="preserve">15/06/2017, its revision dated </w:t>
      </w:r>
      <w:bookmarkStart w:id="1" w:name="_Hlk74143802"/>
      <w:r w:rsidR="00A5370B" w:rsidRPr="00A5370B">
        <w:rPr>
          <w:rFonts w:ascii="Arial" w:hAnsi="Arial" w:cs="Arial"/>
          <w:sz w:val="22"/>
          <w:szCs w:val="22"/>
        </w:rPr>
        <w:t xml:space="preserve">16/09/2020 </w:t>
      </w:r>
      <w:bookmarkEnd w:id="1"/>
      <w:r w:rsidR="00180F1F" w:rsidRPr="00AC3AB0">
        <w:rPr>
          <w:rFonts w:ascii="Arial" w:hAnsi="Arial" w:cs="Arial"/>
          <w:sz w:val="22"/>
          <w:szCs w:val="22"/>
        </w:rPr>
        <w:t>(hereinafter PPP-MII order)</w:t>
      </w:r>
      <w:r w:rsidR="000271C7" w:rsidRPr="00AC3AB0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AC3AB0" w:rsidRDefault="00B46864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3F4E1C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AC3AB0">
        <w:rPr>
          <w:rFonts w:ascii="Arial" w:hAnsi="Arial" w:cs="Arial"/>
          <w:sz w:val="22"/>
          <w:szCs w:val="22"/>
        </w:rPr>
        <w:t xml:space="preserve">(hereinafter MoP order) </w:t>
      </w:r>
    </w:p>
    <w:p w14:paraId="0C2EC648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AC3AB0" w:rsidRDefault="002F2C1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AC3AB0">
        <w:rPr>
          <w:rFonts w:ascii="Arial" w:hAnsi="Arial" w:cs="Arial"/>
          <w:sz w:val="22"/>
          <w:szCs w:val="22"/>
        </w:rPr>
        <w:t>if any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AC3AB0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12D06569" w:rsidR="0056608E" w:rsidRPr="00AE13AB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 w:val="22"/>
          <w:szCs w:val="22"/>
        </w:rPr>
        <w:t>entity</w:t>
      </w:r>
      <w:r w:rsidR="00772CFE" w:rsidRPr="00AC3AB0">
        <w:rPr>
          <w:rFonts w:ascii="Arial" w:hAnsi="Arial" w:cs="Arial"/>
          <w:sz w:val="22"/>
          <w:szCs w:val="22"/>
        </w:rPr>
        <w:t>/POWERGRID</w:t>
      </w:r>
      <w:r w:rsidR="00245D9E" w:rsidRPr="00AC3AB0">
        <w:rPr>
          <w:rFonts w:ascii="Arial" w:hAnsi="Arial" w:cs="Arial"/>
          <w:sz w:val="22"/>
          <w:szCs w:val="22"/>
        </w:rPr>
        <w:t xml:space="preserve"> or any other Government authority for </w:t>
      </w:r>
      <w:r w:rsidRPr="00AC3AB0">
        <w:rPr>
          <w:rFonts w:ascii="Arial" w:hAnsi="Arial" w:cs="Arial"/>
          <w:sz w:val="22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 w:val="22"/>
          <w:szCs w:val="22"/>
        </w:rPr>
        <w:t>local content</w:t>
      </w:r>
      <w:r w:rsidR="009B625A" w:rsidRPr="00AC3AB0">
        <w:rPr>
          <w:rFonts w:ascii="Arial" w:hAnsi="Arial" w:cs="Arial"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>of</w:t>
      </w:r>
      <w:r w:rsidR="00245D9E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 xml:space="preserve">goods/services/works supplied by me for </w:t>
      </w:r>
      <w:bookmarkStart w:id="2" w:name="_Hlk94537973"/>
      <w:r w:rsidR="009D2259" w:rsidRPr="009D2259">
        <w:rPr>
          <w:rFonts w:ascii="Arial" w:hAnsi="Arial" w:cs="Arial"/>
          <w:b/>
          <w:sz w:val="22"/>
          <w:szCs w:val="22"/>
        </w:rPr>
        <w:t>‘</w:t>
      </w:r>
      <w:r w:rsidR="00C24EB7" w:rsidRPr="00C24EB7">
        <w:rPr>
          <w:rFonts w:ascii="Arial" w:hAnsi="Arial" w:cs="Arial"/>
          <w:b/>
          <w:bCs/>
          <w:sz w:val="22"/>
          <w:szCs w:val="22"/>
          <w:u w:val="single"/>
        </w:rPr>
        <w:t xml:space="preserve">110kV AIS Substation Extension Package-SS127 </w:t>
      </w:r>
      <w:r w:rsidR="00C24EB7" w:rsidRPr="00C24EB7">
        <w:rPr>
          <w:rFonts w:ascii="Arial" w:hAnsi="Arial" w:cs="Arial"/>
          <w:b/>
          <w:bCs/>
          <w:sz w:val="22"/>
          <w:szCs w:val="22"/>
        </w:rPr>
        <w:t>under Consultancy services to Electricity Department, Puducherry (PED).</w:t>
      </w:r>
      <w:r w:rsidR="00010E99" w:rsidRPr="00C24EB7">
        <w:rPr>
          <w:rFonts w:ascii="Arial" w:hAnsi="Arial" w:cs="Arial"/>
          <w:b/>
          <w:bCs/>
          <w:sz w:val="22"/>
          <w:szCs w:val="22"/>
        </w:rPr>
        <w:t>;</w:t>
      </w:r>
      <w:r w:rsidR="00AE13AB" w:rsidRPr="00AE13AB">
        <w:rPr>
          <w:rFonts w:ascii="Arial" w:hAnsi="Arial" w:cs="Arial"/>
          <w:b/>
          <w:bCs/>
          <w:sz w:val="22"/>
          <w:szCs w:val="22"/>
        </w:rPr>
        <w:t xml:space="preserve"> Spec. No.: </w:t>
      </w:r>
      <w:r w:rsidR="00CE432F" w:rsidRPr="00CE432F">
        <w:rPr>
          <w:rFonts w:ascii="Arial" w:hAnsi="Arial" w:cs="Arial"/>
          <w:b/>
          <w:bCs/>
          <w:sz w:val="22"/>
          <w:szCs w:val="22"/>
        </w:rPr>
        <w:t>CC/NT/W-AIS/DOM/A02/24/08413</w:t>
      </w:r>
      <w:r w:rsidR="00CE432F">
        <w:rPr>
          <w:rFonts w:ascii="Arial" w:hAnsi="Arial" w:cs="Arial"/>
          <w:b/>
          <w:bCs/>
          <w:sz w:val="22"/>
          <w:szCs w:val="22"/>
        </w:rPr>
        <w:t>’</w:t>
      </w:r>
      <w:r w:rsidR="0056608E" w:rsidRPr="00AE13AB">
        <w:rPr>
          <w:rFonts w:ascii="Arial" w:hAnsi="Arial" w:cs="Arial"/>
          <w:b/>
          <w:bCs/>
          <w:sz w:val="22"/>
          <w:szCs w:val="22"/>
        </w:rPr>
        <w:t>.</w:t>
      </w:r>
    </w:p>
    <w:p w14:paraId="3E053D7A" w14:textId="77777777" w:rsidR="0056608E" w:rsidRDefault="0056608E" w:rsidP="005E7698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2"/>
    <w:p w14:paraId="0B783309" w14:textId="77777777" w:rsidR="00245D9E" w:rsidRPr="00AC3AB0" w:rsidRDefault="00245D9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AC3AB0" w:rsidRDefault="00E9527B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695C765F" w:rsidR="00B554C6" w:rsidRPr="009D2259" w:rsidRDefault="00E9527B" w:rsidP="005E7698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hAnsi="Arial" w:cs="Arial"/>
          <w:b/>
          <w:szCs w:val="22"/>
          <w:u w:val="single"/>
        </w:rPr>
      </w:pPr>
      <w:r w:rsidRPr="00AC3AB0">
        <w:rPr>
          <w:rFonts w:ascii="Arial" w:hAnsi="Arial" w:cs="Arial"/>
          <w:bCs/>
          <w:szCs w:val="22"/>
        </w:rPr>
        <w:t>That the</w:t>
      </w:r>
      <w:r w:rsidR="00B554C6" w:rsidRPr="00AC3AB0">
        <w:rPr>
          <w:rFonts w:ascii="Arial" w:hAnsi="Arial" w:cs="Arial"/>
          <w:bCs/>
          <w:szCs w:val="22"/>
        </w:rPr>
        <w:t xml:space="preserve"> ‘Local Content ‘as defined in the PPP-MII order and </w:t>
      </w:r>
      <w:r w:rsidR="00AF4F9A" w:rsidRPr="00AC3AB0">
        <w:rPr>
          <w:rFonts w:ascii="Arial" w:hAnsi="Arial" w:cs="Arial"/>
          <w:bCs/>
          <w:szCs w:val="22"/>
        </w:rPr>
        <w:t xml:space="preserve">MoP order </w:t>
      </w:r>
      <w:r w:rsidR="00B554C6" w:rsidRPr="00AC3AB0">
        <w:rPr>
          <w:rFonts w:ascii="Arial" w:hAnsi="Arial" w:cs="Arial"/>
          <w:bCs/>
          <w:szCs w:val="22"/>
        </w:rPr>
        <w:t xml:space="preserve">in </w:t>
      </w:r>
      <w:r w:rsidR="00481B43" w:rsidRPr="00AC3AB0">
        <w:rPr>
          <w:rFonts w:ascii="Arial" w:hAnsi="Arial" w:cs="Arial"/>
          <w:bCs/>
          <w:szCs w:val="22"/>
        </w:rPr>
        <w:t xml:space="preserve">the </w:t>
      </w:r>
      <w:r w:rsidR="00B554C6"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C4543D" w:rsidRPr="0021716F">
        <w:rPr>
          <w:rFonts w:ascii="Arial" w:hAnsi="Arial" w:cs="Arial"/>
          <w:bCs/>
          <w:szCs w:val="22"/>
        </w:rPr>
        <w:t>‘</w:t>
      </w:r>
      <w:r w:rsidR="00CE432F" w:rsidRPr="00C24EB7">
        <w:rPr>
          <w:rFonts w:ascii="Arial" w:hAnsi="Arial" w:cs="Arial"/>
          <w:b/>
          <w:bCs/>
          <w:szCs w:val="22"/>
          <w:u w:val="single"/>
        </w:rPr>
        <w:t xml:space="preserve">110kV AIS Substation Extension Package-SS127 </w:t>
      </w:r>
      <w:r w:rsidR="00CE432F" w:rsidRPr="00C24EB7">
        <w:rPr>
          <w:rFonts w:ascii="Arial" w:hAnsi="Arial" w:cs="Arial"/>
          <w:b/>
          <w:bCs/>
          <w:szCs w:val="22"/>
        </w:rPr>
        <w:t>under Consultancy services to Electricity Department, Puducherry (PED).;</w:t>
      </w:r>
      <w:r w:rsidR="00CE432F" w:rsidRPr="00AE13AB">
        <w:rPr>
          <w:rFonts w:ascii="Arial" w:hAnsi="Arial" w:cs="Arial"/>
          <w:b/>
          <w:bCs/>
          <w:szCs w:val="22"/>
        </w:rPr>
        <w:t xml:space="preserve"> Spec. No.: </w:t>
      </w:r>
      <w:r w:rsidR="00CE432F" w:rsidRPr="00CE432F">
        <w:rPr>
          <w:rFonts w:ascii="Arial" w:hAnsi="Arial" w:cs="Arial"/>
          <w:b/>
          <w:bCs/>
          <w:szCs w:val="22"/>
        </w:rPr>
        <w:t>CC/NT/W-AIS/DOM/A02/24/08413</w:t>
      </w:r>
      <w:r w:rsidR="00A179ED">
        <w:rPr>
          <w:rFonts w:ascii="Arial" w:hAnsi="Arial" w:cs="Arial"/>
          <w:b/>
          <w:bCs/>
          <w:szCs w:val="22"/>
        </w:rPr>
        <w:t>’</w:t>
      </w:r>
      <w:r w:rsidR="00F17DD0">
        <w:rPr>
          <w:rFonts w:ascii="Arial" w:hAnsi="Arial" w:cs="Arial"/>
          <w:b/>
          <w:bCs/>
          <w:szCs w:val="22"/>
        </w:rPr>
        <w:t xml:space="preserve"> </w:t>
      </w:r>
      <w:r w:rsidR="00B554C6" w:rsidRPr="00C4543D">
        <w:rPr>
          <w:rFonts w:ascii="Arial" w:hAnsi="Arial" w:cs="Arial"/>
          <w:bCs/>
          <w:szCs w:val="22"/>
        </w:rPr>
        <w:t xml:space="preserve">is </w:t>
      </w:r>
      <w:r w:rsidR="00B554C6" w:rsidRPr="00AC3AB0">
        <w:rPr>
          <w:rFonts w:ascii="Arial" w:hAnsi="Arial" w:cs="Arial"/>
          <w:b/>
          <w:szCs w:val="22"/>
        </w:rPr>
        <w:t>……… percent (%).</w:t>
      </w:r>
    </w:p>
    <w:p w14:paraId="3FE5D620" w14:textId="77777777" w:rsidR="005E7698" w:rsidRDefault="005E7698" w:rsidP="005E7698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</w:p>
    <w:p w14:paraId="3F3F11FC" w14:textId="0491FCD5" w:rsidR="002749C2" w:rsidRDefault="00245D9E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b w:val="0"/>
          <w:bCs/>
          <w:sz w:val="22"/>
          <w:szCs w:val="22"/>
        </w:rPr>
        <w:t>That the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b w:val="0"/>
          <w:bCs/>
          <w:sz w:val="22"/>
          <w:szCs w:val="22"/>
        </w:rPr>
        <w:t xml:space="preserve">goods/services/works supplied by me for </w:t>
      </w:r>
      <w:r w:rsidR="009D2259" w:rsidRPr="009D2259">
        <w:rPr>
          <w:rFonts w:ascii="Arial" w:hAnsi="Arial" w:cs="Arial"/>
          <w:bCs/>
          <w:sz w:val="22"/>
          <w:szCs w:val="22"/>
        </w:rPr>
        <w:t>‘</w:t>
      </w:r>
      <w:r w:rsidR="00CE432F" w:rsidRPr="00C24EB7">
        <w:rPr>
          <w:rFonts w:ascii="Arial" w:hAnsi="Arial" w:cs="Arial"/>
          <w:bCs/>
          <w:sz w:val="22"/>
          <w:szCs w:val="22"/>
          <w:u w:val="single"/>
        </w:rPr>
        <w:t xml:space="preserve">110kV AIS Substation Extension Package-SS127 </w:t>
      </w:r>
      <w:r w:rsidR="00CE432F" w:rsidRPr="00C24EB7">
        <w:rPr>
          <w:rFonts w:ascii="Arial" w:hAnsi="Arial" w:cs="Arial"/>
          <w:bCs/>
          <w:sz w:val="22"/>
          <w:szCs w:val="22"/>
        </w:rPr>
        <w:t>under Consultancy services to Electricity Department, Puducherry (PED).;</w:t>
      </w:r>
      <w:r w:rsidR="00CE432F" w:rsidRPr="00AE13AB">
        <w:rPr>
          <w:rFonts w:ascii="Arial" w:hAnsi="Arial" w:cs="Arial"/>
          <w:bCs/>
          <w:sz w:val="22"/>
          <w:szCs w:val="22"/>
        </w:rPr>
        <w:t xml:space="preserve"> Spec. No.: </w:t>
      </w:r>
      <w:r w:rsidR="00CE432F" w:rsidRPr="00CE432F">
        <w:rPr>
          <w:rFonts w:ascii="Arial" w:hAnsi="Arial" w:cs="Arial"/>
          <w:bCs/>
          <w:sz w:val="22"/>
          <w:szCs w:val="22"/>
        </w:rPr>
        <w:t>CC/NT/W-AIS/DOM/A02/24/08413</w:t>
      </w:r>
      <w:r w:rsidR="00837649">
        <w:rPr>
          <w:rFonts w:ascii="Arial" w:hAnsi="Arial" w:cs="Arial"/>
          <w:b w:val="0"/>
          <w:bCs/>
          <w:sz w:val="22"/>
          <w:szCs w:val="22"/>
        </w:rPr>
        <w:t>’</w:t>
      </w:r>
      <w:r w:rsidR="00092731">
        <w:rPr>
          <w:rFonts w:ascii="Arial" w:hAnsi="Arial" w:cs="Arial"/>
          <w:bCs/>
          <w:sz w:val="22"/>
          <w:szCs w:val="22"/>
        </w:rPr>
        <w:t xml:space="preserve"> </w:t>
      </w:r>
      <w:r w:rsidR="00E9527B" w:rsidRPr="00AC3AB0">
        <w:rPr>
          <w:rFonts w:ascii="Arial" w:hAnsi="Arial" w:cs="Arial"/>
          <w:b w:val="0"/>
          <w:bCs/>
          <w:sz w:val="22"/>
          <w:szCs w:val="22"/>
        </w:rPr>
        <w:t xml:space="preserve">meet </w:t>
      </w:r>
      <w:r w:rsidRPr="00AC3AB0">
        <w:rPr>
          <w:rFonts w:ascii="Arial" w:hAnsi="Arial" w:cs="Arial"/>
          <w:b w:val="0"/>
          <w:bCs/>
          <w:sz w:val="22"/>
          <w:szCs w:val="22"/>
        </w:rPr>
        <w:t>the ‘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Local </w:t>
      </w:r>
      <w:proofErr w:type="gramStart"/>
      <w:r w:rsidR="00B46864" w:rsidRPr="00AC3AB0">
        <w:rPr>
          <w:rFonts w:ascii="Arial" w:hAnsi="Arial" w:cs="Arial"/>
          <w:b w:val="0"/>
          <w:bCs/>
          <w:sz w:val="22"/>
          <w:szCs w:val="22"/>
        </w:rPr>
        <w:t>Content</w:t>
      </w:r>
      <w:r w:rsidRPr="00AC3AB0">
        <w:rPr>
          <w:rFonts w:ascii="Arial" w:hAnsi="Arial" w:cs="Arial"/>
          <w:b w:val="0"/>
          <w:bCs/>
          <w:sz w:val="22"/>
          <w:szCs w:val="22"/>
        </w:rPr>
        <w:t>‘</w:t>
      </w:r>
      <w:r w:rsidR="0056608E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>requirement</w:t>
      </w:r>
      <w:proofErr w:type="gramEnd"/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Pr="00AC3AB0">
        <w:rPr>
          <w:rFonts w:ascii="Arial" w:hAnsi="Arial" w:cs="Arial"/>
          <w:b w:val="0"/>
          <w:bCs/>
          <w:sz w:val="22"/>
          <w:szCs w:val="22"/>
        </w:rPr>
        <w:t>as defined in the PPP-MII order</w:t>
      </w:r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and MoP order </w:t>
      </w:r>
      <w:r w:rsidR="00481B43" w:rsidRPr="00AC3AB0">
        <w:rPr>
          <w:rFonts w:ascii="Arial" w:hAnsi="Arial" w:cs="Arial"/>
          <w:b w:val="0"/>
          <w:bCs/>
          <w:sz w:val="22"/>
          <w:szCs w:val="22"/>
        </w:rPr>
        <w:t>for</w:t>
      </w:r>
      <w:r w:rsidR="00481B43" w:rsidRPr="00AC3AB0">
        <w:rPr>
          <w:rFonts w:ascii="Arial" w:hAnsi="Arial" w:cs="Arial"/>
          <w:bCs/>
          <w:sz w:val="22"/>
          <w:szCs w:val="22"/>
        </w:rPr>
        <w:t xml:space="preserve"> ‘Class –I local supplier’</w:t>
      </w:r>
      <w:r w:rsidRPr="00AC3AB0">
        <w:rPr>
          <w:rFonts w:ascii="Arial" w:hAnsi="Arial" w:cs="Arial"/>
          <w:sz w:val="22"/>
          <w:szCs w:val="22"/>
        </w:rPr>
        <w:t>.</w:t>
      </w:r>
    </w:p>
    <w:p w14:paraId="4CE579BF" w14:textId="77777777" w:rsidR="005125AD" w:rsidRDefault="005125AD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71A1B6C1" w14:textId="77777777" w:rsidR="002749C2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4C4C7F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lastRenderedPageBreak/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(ies)/POWERGRID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r w:rsidR="000271C7" w:rsidRPr="004C4C7F">
        <w:rPr>
          <w:rFonts w:ascii="Arial" w:hAnsi="Arial" w:cs="Arial"/>
          <w:sz w:val="22"/>
          <w:szCs w:val="22"/>
        </w:rPr>
        <w:t>MoP order</w:t>
      </w:r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AC3AB0" w:rsidRDefault="001B7D5C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B42937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Procuring </w:t>
      </w:r>
      <w:r w:rsidR="009540CD" w:rsidRPr="00AC3AB0">
        <w:rPr>
          <w:rFonts w:ascii="Arial" w:hAnsi="Arial" w:cs="Arial"/>
          <w:sz w:val="22"/>
          <w:szCs w:val="22"/>
        </w:rPr>
        <w:t>entity</w:t>
      </w:r>
      <w:r w:rsidRPr="00AC3AB0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>local content</w:t>
      </w:r>
      <w:r w:rsidRPr="00AC3AB0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AC3AB0" w:rsidRDefault="009540CD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 xml:space="preserve">Freight, insurance and handling </w:t>
      </w:r>
    </w:p>
    <w:p w14:paraId="02DF78A0" w14:textId="77777777" w:rsidR="00F07F29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AC3AB0">
        <w:rPr>
          <w:rFonts w:ascii="Arial" w:hAnsi="Arial" w:cs="Arial"/>
          <w:sz w:val="22"/>
          <w:szCs w:val="22"/>
        </w:rPr>
        <w:t>Name,  Designation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Contact No.&gt; </w:t>
      </w:r>
    </w:p>
    <w:p w14:paraId="43E6B6A2" w14:textId="77777777" w:rsidR="00180F1F" w:rsidRPr="00AC3AB0" w:rsidRDefault="00180F1F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AC3AB0" w:rsidRDefault="00DD28A2" w:rsidP="005E7698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AC3AB0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E2D5B7" w14:textId="77777777" w:rsidR="00926810" w:rsidRDefault="00926810" w:rsidP="00D818D4">
      <w:pPr>
        <w:spacing w:after="0" w:line="240" w:lineRule="auto"/>
      </w:pPr>
      <w:r>
        <w:separator/>
      </w:r>
    </w:p>
  </w:endnote>
  <w:endnote w:type="continuationSeparator" w:id="0">
    <w:p w14:paraId="13A9FB49" w14:textId="77777777" w:rsidR="00926810" w:rsidRDefault="0092681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EE52A2" w14:textId="77777777" w:rsidR="00926810" w:rsidRDefault="00926810" w:rsidP="00D818D4">
      <w:pPr>
        <w:spacing w:after="0" w:line="240" w:lineRule="auto"/>
      </w:pPr>
      <w:r>
        <w:separator/>
      </w:r>
    </w:p>
  </w:footnote>
  <w:footnote w:type="continuationSeparator" w:id="0">
    <w:p w14:paraId="276750DA" w14:textId="77777777" w:rsidR="00926810" w:rsidRDefault="0092681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6BED3AB0" w:rsidR="007F2E36" w:rsidRDefault="007F2E36" w:rsidP="00601BD3">
    <w:pPr>
      <w:rPr>
        <w:rFonts w:ascii="Arial" w:eastAsia="Times New Roman" w:hAnsi="Arial" w:cs="Arial"/>
        <w:b/>
        <w:sz w:val="20"/>
        <w:lang w:bidi="ar-SA"/>
      </w:rPr>
    </w:pPr>
    <w:r w:rsidRPr="0056608E">
      <w:rPr>
        <w:rFonts w:ascii="Arial" w:eastAsia="Times New Roman" w:hAnsi="Arial" w:cs="Arial"/>
        <w:b/>
        <w:bCs/>
        <w:sz w:val="20"/>
        <w:lang w:val="en-GB" w:bidi="ar-SA"/>
      </w:rPr>
      <w:t>Specification No.</w:t>
    </w:r>
    <w:r w:rsidRPr="0056608E">
      <w:rPr>
        <w:rFonts w:ascii="Arial" w:eastAsia="Times New Roman" w:hAnsi="Arial" w:cs="Arial"/>
        <w:b/>
        <w:bCs/>
        <w:sz w:val="20"/>
        <w:lang w:val="en-GB" w:bidi="ar-SA"/>
      </w:rPr>
      <w:t xml:space="preserve">: </w:t>
    </w:r>
    <w:r w:rsidR="00C24EB7" w:rsidRPr="006717A1">
      <w:rPr>
        <w:rFonts w:ascii="Book Antiqua" w:hAnsi="Book Antiqua" w:cs="Arial"/>
        <w:b/>
        <w:szCs w:val="22"/>
      </w:rPr>
      <w:t>CC/NT/W-AIS/DOM/A02/24/08413</w:t>
    </w:r>
    <w:r w:rsidR="00C24EB7" w:rsidRPr="00985AC1">
      <w:rPr>
        <w:rFonts w:ascii="Book Antiqua" w:hAnsi="Book Antiqua" w:cs="Arial"/>
        <w:bCs/>
        <w:szCs w:val="22"/>
        <w:lang w:val="en-GB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0E3E"/>
    <w:rsid w:val="00323405"/>
    <w:rsid w:val="00373765"/>
    <w:rsid w:val="003B51E8"/>
    <w:rsid w:val="003B61B8"/>
    <w:rsid w:val="003B7991"/>
    <w:rsid w:val="003F2547"/>
    <w:rsid w:val="003F4E1C"/>
    <w:rsid w:val="00432667"/>
    <w:rsid w:val="00442844"/>
    <w:rsid w:val="00460248"/>
    <w:rsid w:val="00471DA5"/>
    <w:rsid w:val="0047616A"/>
    <w:rsid w:val="00481B43"/>
    <w:rsid w:val="004C4C7F"/>
    <w:rsid w:val="004C71E5"/>
    <w:rsid w:val="005125AD"/>
    <w:rsid w:val="00523D80"/>
    <w:rsid w:val="005248D7"/>
    <w:rsid w:val="00536375"/>
    <w:rsid w:val="0056608E"/>
    <w:rsid w:val="00594809"/>
    <w:rsid w:val="005A3583"/>
    <w:rsid w:val="005B69D3"/>
    <w:rsid w:val="005E7698"/>
    <w:rsid w:val="00601BD3"/>
    <w:rsid w:val="006155F6"/>
    <w:rsid w:val="006160C1"/>
    <w:rsid w:val="006519B1"/>
    <w:rsid w:val="006D6CE6"/>
    <w:rsid w:val="006E44BA"/>
    <w:rsid w:val="007220A3"/>
    <w:rsid w:val="00772CFE"/>
    <w:rsid w:val="007755D0"/>
    <w:rsid w:val="007C5542"/>
    <w:rsid w:val="007E6461"/>
    <w:rsid w:val="007F2E36"/>
    <w:rsid w:val="00835873"/>
    <w:rsid w:val="00837649"/>
    <w:rsid w:val="008426E7"/>
    <w:rsid w:val="00852797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A179ED"/>
    <w:rsid w:val="00A211C3"/>
    <w:rsid w:val="00A5370B"/>
    <w:rsid w:val="00A74142"/>
    <w:rsid w:val="00A81233"/>
    <w:rsid w:val="00AA6456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24EB7"/>
    <w:rsid w:val="00C42C8D"/>
    <w:rsid w:val="00C4543D"/>
    <w:rsid w:val="00C53004"/>
    <w:rsid w:val="00C61359"/>
    <w:rsid w:val="00C649B8"/>
    <w:rsid w:val="00C65E41"/>
    <w:rsid w:val="00CB4BD4"/>
    <w:rsid w:val="00CD1589"/>
    <w:rsid w:val="00CE432F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4048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Lucius Duvvuri {डी. लूसियस}</cp:lastModifiedBy>
  <cp:revision>92</cp:revision>
  <cp:lastPrinted>2020-08-04T06:37:00Z</cp:lastPrinted>
  <dcterms:created xsi:type="dcterms:W3CDTF">2017-07-20T06:53:00Z</dcterms:created>
  <dcterms:modified xsi:type="dcterms:W3CDTF">2024-06-25T15:38:00Z</dcterms:modified>
  <cp:contentStatus/>
</cp:coreProperties>
</file>